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FFC12" w14:textId="08B37957" w:rsidR="00AE0B1E" w:rsidRPr="00625CB3" w:rsidRDefault="00207680">
      <w:pPr>
        <w:rPr>
          <w:b/>
          <w:bCs/>
          <w:sz w:val="24"/>
          <w:szCs w:val="24"/>
        </w:rPr>
      </w:pPr>
      <w:bookmarkStart w:id="0" w:name="_GoBack"/>
      <w:bookmarkEnd w:id="0"/>
      <w:r>
        <w:rPr>
          <w:b/>
          <w:bCs/>
          <w:sz w:val="24"/>
          <w:szCs w:val="24"/>
        </w:rPr>
        <w:t xml:space="preserve">High quality science </w:t>
      </w:r>
      <w:r w:rsidR="007F3FC8">
        <w:rPr>
          <w:b/>
          <w:bCs/>
          <w:sz w:val="24"/>
          <w:szCs w:val="24"/>
        </w:rPr>
        <w:t>in Reproductive Medicine</w:t>
      </w:r>
    </w:p>
    <w:p w14:paraId="10BDC60B" w14:textId="27800149" w:rsidR="00AE0B1E" w:rsidRDefault="00AE0B1E">
      <w:pPr>
        <w:rPr>
          <w:sz w:val="24"/>
          <w:szCs w:val="24"/>
        </w:rPr>
      </w:pPr>
      <w:r>
        <w:rPr>
          <w:sz w:val="24"/>
          <w:szCs w:val="24"/>
        </w:rPr>
        <w:t xml:space="preserve">Prof. </w:t>
      </w:r>
      <w:r w:rsidR="00207680">
        <w:rPr>
          <w:sz w:val="24"/>
          <w:szCs w:val="24"/>
        </w:rPr>
        <w:t xml:space="preserve">Em. </w:t>
      </w:r>
      <w:r>
        <w:rPr>
          <w:sz w:val="24"/>
          <w:szCs w:val="24"/>
        </w:rPr>
        <w:t xml:space="preserve">Bart CJM Fauser, MD, PhD, </w:t>
      </w:r>
      <w:r w:rsidR="00207680">
        <w:rPr>
          <w:sz w:val="24"/>
          <w:szCs w:val="24"/>
        </w:rPr>
        <w:t xml:space="preserve">University Medical Center Utrecht &amp; </w:t>
      </w:r>
      <w:r>
        <w:rPr>
          <w:sz w:val="24"/>
          <w:szCs w:val="24"/>
        </w:rPr>
        <w:t xml:space="preserve">University of Utrecht, </w:t>
      </w:r>
      <w:proofErr w:type="gramStart"/>
      <w:r>
        <w:rPr>
          <w:sz w:val="24"/>
          <w:szCs w:val="24"/>
        </w:rPr>
        <w:t>The</w:t>
      </w:r>
      <w:proofErr w:type="gramEnd"/>
      <w:r>
        <w:rPr>
          <w:sz w:val="24"/>
          <w:szCs w:val="24"/>
        </w:rPr>
        <w:t xml:space="preserve"> Netherlands</w:t>
      </w:r>
    </w:p>
    <w:p w14:paraId="1799135F" w14:textId="72F4C48D" w:rsidR="002966E6" w:rsidRDefault="007F3FC8">
      <w:pPr>
        <w:rPr>
          <w:sz w:val="24"/>
          <w:szCs w:val="24"/>
        </w:rPr>
      </w:pPr>
      <w:r>
        <w:rPr>
          <w:sz w:val="24"/>
          <w:szCs w:val="24"/>
        </w:rPr>
        <w:t>T</w:t>
      </w:r>
      <w:r w:rsidR="00625CB3">
        <w:rPr>
          <w:sz w:val="24"/>
          <w:szCs w:val="24"/>
        </w:rPr>
        <w:t>he randomized controlled trial</w:t>
      </w:r>
      <w:r w:rsidR="00036C67">
        <w:rPr>
          <w:sz w:val="24"/>
          <w:szCs w:val="24"/>
        </w:rPr>
        <w:t xml:space="preserve"> - usually comparing a novel treatment strategy with the standard of care -</w:t>
      </w:r>
      <w:r w:rsidR="00625CB3">
        <w:rPr>
          <w:sz w:val="24"/>
          <w:szCs w:val="24"/>
        </w:rPr>
        <w:t xml:space="preserve"> is </w:t>
      </w:r>
      <w:r>
        <w:rPr>
          <w:sz w:val="24"/>
          <w:szCs w:val="24"/>
        </w:rPr>
        <w:t xml:space="preserve">generally </w:t>
      </w:r>
      <w:r w:rsidR="00625CB3">
        <w:rPr>
          <w:sz w:val="24"/>
          <w:szCs w:val="24"/>
        </w:rPr>
        <w:t xml:space="preserve">considered the highest level of </w:t>
      </w:r>
      <w:r w:rsidR="00911C7E">
        <w:rPr>
          <w:sz w:val="24"/>
          <w:szCs w:val="24"/>
        </w:rPr>
        <w:t xml:space="preserve">scientific </w:t>
      </w:r>
      <w:r w:rsidR="00625CB3">
        <w:rPr>
          <w:sz w:val="24"/>
          <w:szCs w:val="24"/>
        </w:rPr>
        <w:t xml:space="preserve">evidence. </w:t>
      </w:r>
      <w:r w:rsidR="00036C67">
        <w:rPr>
          <w:sz w:val="24"/>
          <w:szCs w:val="24"/>
        </w:rPr>
        <w:t xml:space="preserve">The personal </w:t>
      </w:r>
      <w:proofErr w:type="gramStart"/>
      <w:r w:rsidR="00036C67">
        <w:rPr>
          <w:sz w:val="24"/>
          <w:szCs w:val="24"/>
        </w:rPr>
        <w:t>views of the opinion leader opinion or the senior doctor was</w:t>
      </w:r>
      <w:proofErr w:type="gramEnd"/>
      <w:r w:rsidR="00036C67">
        <w:rPr>
          <w:sz w:val="24"/>
          <w:szCs w:val="24"/>
        </w:rPr>
        <w:t xml:space="preserve"> no longer enough to justify interventions. </w:t>
      </w:r>
      <w:r w:rsidR="00911C7E">
        <w:rPr>
          <w:sz w:val="24"/>
          <w:szCs w:val="24"/>
        </w:rPr>
        <w:t xml:space="preserve">Ultimately, the </w:t>
      </w:r>
      <w:r w:rsidR="00625CB3">
        <w:rPr>
          <w:sz w:val="24"/>
          <w:szCs w:val="24"/>
        </w:rPr>
        <w:t xml:space="preserve">combined analysis of multiple RCTs </w:t>
      </w:r>
      <w:r w:rsidR="00326386">
        <w:rPr>
          <w:sz w:val="24"/>
          <w:szCs w:val="24"/>
        </w:rPr>
        <w:t xml:space="preserve">- </w:t>
      </w:r>
      <w:r w:rsidR="00625CB3">
        <w:rPr>
          <w:sz w:val="24"/>
          <w:szCs w:val="24"/>
        </w:rPr>
        <w:t xml:space="preserve">referred to as </w:t>
      </w:r>
      <w:proofErr w:type="spellStart"/>
      <w:proofErr w:type="gramStart"/>
      <w:r w:rsidR="00625CB3">
        <w:rPr>
          <w:sz w:val="24"/>
          <w:szCs w:val="24"/>
        </w:rPr>
        <w:t>meta</w:t>
      </w:r>
      <w:proofErr w:type="gramEnd"/>
      <w:r w:rsidR="00625CB3">
        <w:rPr>
          <w:sz w:val="24"/>
          <w:szCs w:val="24"/>
        </w:rPr>
        <w:t xml:space="preserve"> analysis</w:t>
      </w:r>
      <w:proofErr w:type="spellEnd"/>
      <w:r w:rsidR="00911C7E">
        <w:rPr>
          <w:sz w:val="24"/>
          <w:szCs w:val="24"/>
        </w:rPr>
        <w:t xml:space="preserve"> </w:t>
      </w:r>
      <w:r w:rsidR="00326386">
        <w:rPr>
          <w:sz w:val="24"/>
          <w:szCs w:val="24"/>
        </w:rPr>
        <w:t xml:space="preserve">- </w:t>
      </w:r>
      <w:r w:rsidR="00911C7E">
        <w:rPr>
          <w:sz w:val="24"/>
          <w:szCs w:val="24"/>
        </w:rPr>
        <w:t xml:space="preserve">is considered to be as close as possible to the </w:t>
      </w:r>
      <w:r w:rsidR="00326386">
        <w:rPr>
          <w:sz w:val="24"/>
          <w:szCs w:val="24"/>
        </w:rPr>
        <w:t>‘</w:t>
      </w:r>
      <w:r w:rsidR="00911C7E" w:rsidRPr="00326386">
        <w:rPr>
          <w:i/>
          <w:iCs/>
          <w:sz w:val="24"/>
          <w:szCs w:val="24"/>
        </w:rPr>
        <w:t>truth</w:t>
      </w:r>
      <w:r w:rsidR="00326386">
        <w:rPr>
          <w:sz w:val="24"/>
          <w:szCs w:val="24"/>
        </w:rPr>
        <w:t>’</w:t>
      </w:r>
      <w:r w:rsidR="00911C7E">
        <w:rPr>
          <w:sz w:val="24"/>
          <w:szCs w:val="24"/>
        </w:rPr>
        <w:t xml:space="preserve">. </w:t>
      </w:r>
      <w:r w:rsidR="00706B86">
        <w:rPr>
          <w:sz w:val="24"/>
          <w:szCs w:val="24"/>
        </w:rPr>
        <w:t xml:space="preserve">According to some, </w:t>
      </w:r>
      <w:r w:rsidR="00036C67">
        <w:rPr>
          <w:sz w:val="24"/>
          <w:szCs w:val="24"/>
        </w:rPr>
        <w:t xml:space="preserve">at present </w:t>
      </w:r>
      <w:r w:rsidR="00706B86">
        <w:rPr>
          <w:sz w:val="24"/>
          <w:szCs w:val="24"/>
        </w:rPr>
        <w:t xml:space="preserve">more than 50% of all medical literature consists of </w:t>
      </w:r>
      <w:proofErr w:type="gramStart"/>
      <w:r w:rsidR="00706B86">
        <w:rPr>
          <w:sz w:val="24"/>
          <w:szCs w:val="24"/>
        </w:rPr>
        <w:t>meta</w:t>
      </w:r>
      <w:proofErr w:type="gramEnd"/>
      <w:r w:rsidR="00706B86">
        <w:rPr>
          <w:sz w:val="24"/>
          <w:szCs w:val="24"/>
        </w:rPr>
        <w:t xml:space="preserve"> analys</w:t>
      </w:r>
      <w:r w:rsidR="00036C67">
        <w:rPr>
          <w:sz w:val="24"/>
          <w:szCs w:val="24"/>
        </w:rPr>
        <w:t>e</w:t>
      </w:r>
      <w:r w:rsidR="00706B86">
        <w:rPr>
          <w:sz w:val="24"/>
          <w:szCs w:val="24"/>
        </w:rPr>
        <w:t xml:space="preserve">s. </w:t>
      </w:r>
      <w:r>
        <w:rPr>
          <w:sz w:val="24"/>
          <w:szCs w:val="24"/>
        </w:rPr>
        <w:t>For sure, throughout medicine over the last 3 decades this approach has disclosed numerous widely applied interventions to be of little</w:t>
      </w:r>
      <w:r w:rsidR="00036C67">
        <w:rPr>
          <w:sz w:val="24"/>
          <w:szCs w:val="24"/>
        </w:rPr>
        <w:t xml:space="preserve"> – if any -</w:t>
      </w:r>
      <w:r>
        <w:rPr>
          <w:sz w:val="24"/>
          <w:szCs w:val="24"/>
        </w:rPr>
        <w:t xml:space="preserve"> </w:t>
      </w:r>
      <w:r w:rsidR="00B37270">
        <w:rPr>
          <w:sz w:val="24"/>
          <w:szCs w:val="24"/>
        </w:rPr>
        <w:t xml:space="preserve">clinical </w:t>
      </w:r>
      <w:r>
        <w:rPr>
          <w:sz w:val="24"/>
          <w:szCs w:val="24"/>
        </w:rPr>
        <w:t xml:space="preserve">value. </w:t>
      </w:r>
      <w:r w:rsidR="00A37848">
        <w:rPr>
          <w:sz w:val="24"/>
          <w:szCs w:val="24"/>
        </w:rPr>
        <w:t>E</w:t>
      </w:r>
      <w:r w:rsidR="002966E6">
        <w:rPr>
          <w:sz w:val="24"/>
          <w:szCs w:val="24"/>
        </w:rPr>
        <w:t>xample in the field of Reproductive Medicine</w:t>
      </w:r>
      <w:r w:rsidR="00A37848">
        <w:rPr>
          <w:sz w:val="24"/>
          <w:szCs w:val="24"/>
        </w:rPr>
        <w:t xml:space="preserve"> include, so </w:t>
      </w:r>
      <w:r w:rsidR="002966E6">
        <w:rPr>
          <w:sz w:val="24"/>
          <w:szCs w:val="24"/>
        </w:rPr>
        <w:t xml:space="preserve">called add-on </w:t>
      </w:r>
      <w:r w:rsidR="00B37270">
        <w:rPr>
          <w:sz w:val="24"/>
          <w:szCs w:val="24"/>
        </w:rPr>
        <w:t xml:space="preserve">adjuvant </w:t>
      </w:r>
      <w:r w:rsidR="002966E6">
        <w:rPr>
          <w:sz w:val="24"/>
          <w:szCs w:val="24"/>
        </w:rPr>
        <w:t>interventions in IVF</w:t>
      </w:r>
      <w:r w:rsidR="00A37848">
        <w:rPr>
          <w:sz w:val="24"/>
          <w:szCs w:val="24"/>
        </w:rPr>
        <w:t>, aneuploidy screening of embryos, and the use of the embryoscope in the laboratory</w:t>
      </w:r>
      <w:r w:rsidR="002966E6">
        <w:rPr>
          <w:sz w:val="24"/>
          <w:szCs w:val="24"/>
        </w:rPr>
        <w:t>.</w:t>
      </w:r>
    </w:p>
    <w:p w14:paraId="29B264D6" w14:textId="6B4F7EEA" w:rsidR="002966E6" w:rsidRDefault="002966E6">
      <w:pPr>
        <w:rPr>
          <w:sz w:val="24"/>
          <w:szCs w:val="24"/>
        </w:rPr>
      </w:pPr>
      <w:r>
        <w:rPr>
          <w:sz w:val="24"/>
          <w:szCs w:val="24"/>
        </w:rPr>
        <w:t xml:space="preserve">However, the validity of RCTs as the holy </w:t>
      </w:r>
      <w:r w:rsidR="00FD4FE2">
        <w:rPr>
          <w:sz w:val="24"/>
          <w:szCs w:val="24"/>
        </w:rPr>
        <w:t>grail</w:t>
      </w:r>
      <w:r>
        <w:rPr>
          <w:sz w:val="24"/>
          <w:szCs w:val="24"/>
        </w:rPr>
        <w:t xml:space="preserve"> of the truth is increasingly questioned. Vari</w:t>
      </w:r>
      <w:r w:rsidR="00B37270">
        <w:rPr>
          <w:sz w:val="24"/>
          <w:szCs w:val="24"/>
        </w:rPr>
        <w:t xml:space="preserve">ous </w:t>
      </w:r>
      <w:r w:rsidR="00FD4FE2">
        <w:rPr>
          <w:sz w:val="24"/>
          <w:szCs w:val="24"/>
        </w:rPr>
        <w:t>shortcomings</w:t>
      </w:r>
      <w:r>
        <w:rPr>
          <w:sz w:val="24"/>
          <w:szCs w:val="24"/>
        </w:rPr>
        <w:t xml:space="preserve"> of RCTs</w:t>
      </w:r>
      <w:r w:rsidR="00B37270">
        <w:rPr>
          <w:sz w:val="24"/>
          <w:szCs w:val="24"/>
        </w:rPr>
        <w:t xml:space="preserve"> deserve further attention, </w:t>
      </w:r>
      <w:r>
        <w:rPr>
          <w:sz w:val="24"/>
          <w:szCs w:val="24"/>
        </w:rPr>
        <w:t>such as</w:t>
      </w:r>
      <w:r w:rsidR="00B37270">
        <w:rPr>
          <w:sz w:val="24"/>
          <w:szCs w:val="24"/>
        </w:rPr>
        <w:t>;</w:t>
      </w:r>
      <w:r>
        <w:rPr>
          <w:sz w:val="24"/>
          <w:szCs w:val="24"/>
        </w:rPr>
        <w:t xml:space="preserve"> (the often narrow) patient inclusion criteria, </w:t>
      </w:r>
      <w:r w:rsidR="00B37270">
        <w:rPr>
          <w:sz w:val="24"/>
          <w:szCs w:val="24"/>
        </w:rPr>
        <w:t xml:space="preserve">which </w:t>
      </w:r>
      <w:r>
        <w:rPr>
          <w:sz w:val="24"/>
          <w:szCs w:val="24"/>
        </w:rPr>
        <w:t xml:space="preserve">interventions </w:t>
      </w:r>
      <w:r w:rsidR="00B37270">
        <w:rPr>
          <w:sz w:val="24"/>
          <w:szCs w:val="24"/>
        </w:rPr>
        <w:t xml:space="preserve">are </w:t>
      </w:r>
      <w:r>
        <w:rPr>
          <w:sz w:val="24"/>
          <w:szCs w:val="24"/>
        </w:rPr>
        <w:t>being compared, the primary study endpoint</w:t>
      </w:r>
      <w:r w:rsidR="00B37270">
        <w:rPr>
          <w:sz w:val="24"/>
          <w:szCs w:val="24"/>
        </w:rPr>
        <w:t xml:space="preserve"> used in the trial</w:t>
      </w:r>
      <w:r>
        <w:rPr>
          <w:sz w:val="24"/>
          <w:szCs w:val="24"/>
        </w:rPr>
        <w:t xml:space="preserve">, and the anticipated effect </w:t>
      </w:r>
      <w:r w:rsidR="00B37270">
        <w:rPr>
          <w:sz w:val="24"/>
          <w:szCs w:val="24"/>
        </w:rPr>
        <w:t xml:space="preserve">size </w:t>
      </w:r>
      <w:r>
        <w:rPr>
          <w:sz w:val="24"/>
          <w:szCs w:val="24"/>
        </w:rPr>
        <w:t xml:space="preserve">influencing the number of patients to be included in the trial. Less than 10% of all scientific publications involve RCTs, and even </w:t>
      </w:r>
      <w:r w:rsidR="00B37270">
        <w:rPr>
          <w:sz w:val="24"/>
          <w:szCs w:val="24"/>
        </w:rPr>
        <w:t xml:space="preserve">in such trials </w:t>
      </w:r>
      <w:r w:rsidR="00FD4FE2">
        <w:rPr>
          <w:sz w:val="24"/>
          <w:szCs w:val="24"/>
        </w:rPr>
        <w:t>often</w:t>
      </w:r>
      <w:r>
        <w:rPr>
          <w:sz w:val="24"/>
          <w:szCs w:val="24"/>
        </w:rPr>
        <w:t xml:space="preserve"> surrogate </w:t>
      </w:r>
      <w:r w:rsidR="00FD4FE2">
        <w:rPr>
          <w:sz w:val="24"/>
          <w:szCs w:val="24"/>
        </w:rPr>
        <w:t>outcomes</w:t>
      </w:r>
      <w:r>
        <w:rPr>
          <w:sz w:val="24"/>
          <w:szCs w:val="24"/>
        </w:rPr>
        <w:t xml:space="preserve"> are being used. </w:t>
      </w:r>
    </w:p>
    <w:p w14:paraId="62CB4DB1" w14:textId="7647AA23" w:rsidR="00FD4FE2" w:rsidRDefault="00635B3F">
      <w:pPr>
        <w:rPr>
          <w:sz w:val="24"/>
          <w:szCs w:val="24"/>
        </w:rPr>
      </w:pPr>
      <w:r>
        <w:rPr>
          <w:sz w:val="24"/>
          <w:szCs w:val="24"/>
        </w:rPr>
        <w:t xml:space="preserve">In clinical trials </w:t>
      </w:r>
      <w:r w:rsidR="00FD4FE2">
        <w:rPr>
          <w:sz w:val="24"/>
          <w:szCs w:val="24"/>
        </w:rPr>
        <w:t xml:space="preserve">the </w:t>
      </w:r>
      <w:r>
        <w:rPr>
          <w:sz w:val="24"/>
          <w:szCs w:val="24"/>
        </w:rPr>
        <w:t xml:space="preserve">primary study </w:t>
      </w:r>
      <w:r w:rsidR="00FD4FE2">
        <w:rPr>
          <w:sz w:val="24"/>
          <w:szCs w:val="24"/>
        </w:rPr>
        <w:t>endpoint is often decided by the investigator. Such an endpoint may not represent what is most important for patients. In addition, cost, burden of treatment</w:t>
      </w:r>
      <w:r w:rsidR="00A14797">
        <w:rPr>
          <w:sz w:val="24"/>
          <w:szCs w:val="24"/>
        </w:rPr>
        <w:t xml:space="preserve"> </w:t>
      </w:r>
      <w:proofErr w:type="gramStart"/>
      <w:r w:rsidR="00A14797">
        <w:rPr>
          <w:sz w:val="24"/>
          <w:szCs w:val="24"/>
        </w:rPr>
        <w:t xml:space="preserve">and </w:t>
      </w:r>
      <w:r w:rsidR="00FD4FE2">
        <w:rPr>
          <w:sz w:val="24"/>
          <w:szCs w:val="24"/>
        </w:rPr>
        <w:t xml:space="preserve"> complication</w:t>
      </w:r>
      <w:proofErr w:type="gramEnd"/>
      <w:r w:rsidR="00FD4FE2">
        <w:rPr>
          <w:sz w:val="24"/>
          <w:szCs w:val="24"/>
        </w:rPr>
        <w:t xml:space="preserve"> rates are rarely considered in intervention studies.</w:t>
      </w:r>
      <w:r w:rsidR="00A14797">
        <w:rPr>
          <w:sz w:val="24"/>
          <w:szCs w:val="24"/>
        </w:rPr>
        <w:t xml:space="preserve"> Recent trends in patientcare such as ‘value based healthcare’ (Porter), or ‘shared decision making’ (Wennberg) put much more emphasize on involving patients in deciding what should be considered the most desired treatment outcome given their specific circumstances. </w:t>
      </w:r>
      <w:proofErr w:type="gramStart"/>
      <w:r w:rsidR="00A37848">
        <w:rPr>
          <w:sz w:val="24"/>
          <w:szCs w:val="24"/>
        </w:rPr>
        <w:t>RCTs represent the science of means, and largely ignores</w:t>
      </w:r>
      <w:proofErr w:type="gramEnd"/>
      <w:r w:rsidR="00A37848">
        <w:rPr>
          <w:sz w:val="24"/>
          <w:szCs w:val="24"/>
        </w:rPr>
        <w:t xml:space="preserve"> the characteristics and context of individual patients. </w:t>
      </w:r>
    </w:p>
    <w:p w14:paraId="2AC6123E" w14:textId="6A5FC0DB" w:rsidR="00FD4FE2" w:rsidRDefault="00635B3F">
      <w:pPr>
        <w:rPr>
          <w:sz w:val="24"/>
          <w:szCs w:val="24"/>
        </w:rPr>
      </w:pPr>
      <w:r>
        <w:rPr>
          <w:sz w:val="24"/>
          <w:szCs w:val="24"/>
        </w:rPr>
        <w:t>A d</w:t>
      </w:r>
      <w:r w:rsidR="009E74EA">
        <w:rPr>
          <w:sz w:val="24"/>
          <w:szCs w:val="24"/>
        </w:rPr>
        <w:t xml:space="preserve">ifferent research </w:t>
      </w:r>
      <w:r>
        <w:rPr>
          <w:sz w:val="24"/>
          <w:szCs w:val="24"/>
        </w:rPr>
        <w:t xml:space="preserve">strategy is </w:t>
      </w:r>
      <w:r w:rsidR="009E74EA">
        <w:rPr>
          <w:sz w:val="24"/>
          <w:szCs w:val="24"/>
        </w:rPr>
        <w:t xml:space="preserve">required </w:t>
      </w:r>
      <w:r>
        <w:rPr>
          <w:sz w:val="24"/>
          <w:szCs w:val="24"/>
        </w:rPr>
        <w:t xml:space="preserve">in order </w:t>
      </w:r>
      <w:r w:rsidR="009E74EA">
        <w:rPr>
          <w:sz w:val="24"/>
          <w:szCs w:val="24"/>
        </w:rPr>
        <w:t>to d</w:t>
      </w:r>
      <w:r w:rsidR="00A14797">
        <w:rPr>
          <w:sz w:val="24"/>
          <w:szCs w:val="24"/>
        </w:rPr>
        <w:t>evelop</w:t>
      </w:r>
      <w:r>
        <w:rPr>
          <w:sz w:val="24"/>
          <w:szCs w:val="24"/>
        </w:rPr>
        <w:t xml:space="preserve"> </w:t>
      </w:r>
      <w:r w:rsidR="00A14797">
        <w:rPr>
          <w:sz w:val="24"/>
          <w:szCs w:val="24"/>
        </w:rPr>
        <w:t>patient tailored care</w:t>
      </w:r>
      <w:r w:rsidR="009E74EA">
        <w:rPr>
          <w:sz w:val="24"/>
          <w:szCs w:val="24"/>
        </w:rPr>
        <w:t xml:space="preserve">. </w:t>
      </w:r>
      <w:r w:rsidR="00A37848">
        <w:rPr>
          <w:sz w:val="24"/>
          <w:szCs w:val="24"/>
        </w:rPr>
        <w:t xml:space="preserve">Key approaches in precision medicine include prospective cohort follow-up studies, extensive standardized phenotyping of patients, big data (and possibly artificial intelligence) and the use of multi-variate prediction analysis. </w:t>
      </w:r>
      <w:r w:rsidR="009E74EA">
        <w:rPr>
          <w:sz w:val="24"/>
          <w:szCs w:val="24"/>
        </w:rPr>
        <w:t>Such</w:t>
      </w:r>
      <w:r w:rsidR="00A14797">
        <w:rPr>
          <w:sz w:val="24"/>
          <w:szCs w:val="24"/>
        </w:rPr>
        <w:t xml:space="preserve"> </w:t>
      </w:r>
      <w:r w:rsidR="009E74EA">
        <w:rPr>
          <w:sz w:val="24"/>
          <w:szCs w:val="24"/>
        </w:rPr>
        <w:t xml:space="preserve">individualized treatment strategies have already been </w:t>
      </w:r>
      <w:r w:rsidR="00A37848">
        <w:rPr>
          <w:sz w:val="24"/>
          <w:szCs w:val="24"/>
        </w:rPr>
        <w:t xml:space="preserve">widely </w:t>
      </w:r>
      <w:r w:rsidR="009E74EA">
        <w:rPr>
          <w:sz w:val="24"/>
          <w:szCs w:val="24"/>
        </w:rPr>
        <w:t xml:space="preserve">implemented in areas like oncology and cardiovascular disease, but so far </w:t>
      </w:r>
      <w:r>
        <w:rPr>
          <w:sz w:val="24"/>
          <w:szCs w:val="24"/>
        </w:rPr>
        <w:t>r</w:t>
      </w:r>
      <w:r w:rsidR="009E74EA">
        <w:rPr>
          <w:sz w:val="24"/>
          <w:szCs w:val="24"/>
        </w:rPr>
        <w:t xml:space="preserve">eproductive </w:t>
      </w:r>
      <w:r>
        <w:rPr>
          <w:sz w:val="24"/>
          <w:szCs w:val="24"/>
        </w:rPr>
        <w:t>m</w:t>
      </w:r>
      <w:r w:rsidR="009E74EA">
        <w:rPr>
          <w:sz w:val="24"/>
          <w:szCs w:val="24"/>
        </w:rPr>
        <w:t xml:space="preserve">edicine is lacking behind. </w:t>
      </w:r>
    </w:p>
    <w:p w14:paraId="61A687A6" w14:textId="19E4A8D4" w:rsidR="00AE0B1E" w:rsidRPr="00AE0B1E" w:rsidRDefault="00625CB3">
      <w:pPr>
        <w:rPr>
          <w:sz w:val="24"/>
          <w:szCs w:val="24"/>
        </w:rPr>
      </w:pPr>
      <w:r>
        <w:rPr>
          <w:sz w:val="24"/>
          <w:szCs w:val="24"/>
        </w:rPr>
        <w:t xml:space="preserve"> </w:t>
      </w:r>
      <w:r w:rsidR="00EF40EC">
        <w:rPr>
          <w:sz w:val="24"/>
          <w:szCs w:val="24"/>
        </w:rPr>
        <w:t xml:space="preserve">In conclusion, RTCs </w:t>
      </w:r>
      <w:r w:rsidR="00AC37A3">
        <w:rPr>
          <w:sz w:val="24"/>
          <w:szCs w:val="24"/>
        </w:rPr>
        <w:t xml:space="preserve">represent a sophisticated way to </w:t>
      </w:r>
      <w:r w:rsidR="007D522D">
        <w:rPr>
          <w:sz w:val="24"/>
          <w:szCs w:val="24"/>
        </w:rPr>
        <w:t xml:space="preserve">assess potential differences in </w:t>
      </w:r>
      <w:r w:rsidR="007D522D" w:rsidRPr="00BA1BAF">
        <w:rPr>
          <w:i/>
          <w:iCs/>
          <w:sz w:val="24"/>
          <w:szCs w:val="24"/>
        </w:rPr>
        <w:t>means</w:t>
      </w:r>
      <w:r w:rsidR="007D522D">
        <w:rPr>
          <w:sz w:val="24"/>
          <w:szCs w:val="24"/>
        </w:rPr>
        <w:t xml:space="preserve"> of various interventions tested. In every day practice, we as </w:t>
      </w:r>
      <w:r w:rsidR="00BA1BAF">
        <w:rPr>
          <w:sz w:val="24"/>
          <w:szCs w:val="24"/>
        </w:rPr>
        <w:t>physicians</w:t>
      </w:r>
      <w:r w:rsidR="007D522D">
        <w:rPr>
          <w:sz w:val="24"/>
          <w:szCs w:val="24"/>
        </w:rPr>
        <w:t xml:space="preserve"> treat individuals not groups. </w:t>
      </w:r>
      <w:r w:rsidR="00BA1BAF">
        <w:rPr>
          <w:sz w:val="24"/>
          <w:szCs w:val="24"/>
        </w:rPr>
        <w:t>E</w:t>
      </w:r>
      <w:r w:rsidR="007D522D">
        <w:rPr>
          <w:sz w:val="24"/>
          <w:szCs w:val="24"/>
        </w:rPr>
        <w:t xml:space="preserve">very individual is different from one another. In the current era of </w:t>
      </w:r>
      <w:r w:rsidR="009E74EA">
        <w:rPr>
          <w:sz w:val="24"/>
          <w:szCs w:val="24"/>
        </w:rPr>
        <w:t>‘</w:t>
      </w:r>
      <w:r w:rsidR="007D522D" w:rsidRPr="00BA1BAF">
        <w:rPr>
          <w:i/>
          <w:iCs/>
          <w:sz w:val="24"/>
          <w:szCs w:val="24"/>
        </w:rPr>
        <w:t>precision medicine</w:t>
      </w:r>
      <w:r w:rsidR="00EF40EC">
        <w:rPr>
          <w:i/>
          <w:iCs/>
          <w:sz w:val="24"/>
          <w:szCs w:val="24"/>
        </w:rPr>
        <w:t>’</w:t>
      </w:r>
      <w:r w:rsidR="007D522D">
        <w:rPr>
          <w:sz w:val="24"/>
          <w:szCs w:val="24"/>
        </w:rPr>
        <w:t xml:space="preserve"> (also referred to as patient tailored medicine) the aim is to establish the optimal treatment for a given individual </w:t>
      </w:r>
      <w:r w:rsidR="00BA1BAF">
        <w:rPr>
          <w:sz w:val="24"/>
          <w:szCs w:val="24"/>
        </w:rPr>
        <w:t>based on</w:t>
      </w:r>
      <w:r w:rsidR="007D522D">
        <w:rPr>
          <w:sz w:val="24"/>
          <w:szCs w:val="24"/>
        </w:rPr>
        <w:t xml:space="preserve"> personal </w:t>
      </w:r>
      <w:r w:rsidR="00EF40EC">
        <w:rPr>
          <w:sz w:val="24"/>
          <w:szCs w:val="24"/>
        </w:rPr>
        <w:t xml:space="preserve">circumstances and </w:t>
      </w:r>
      <w:r w:rsidR="007D522D">
        <w:rPr>
          <w:sz w:val="24"/>
          <w:szCs w:val="24"/>
        </w:rPr>
        <w:t>preference</w:t>
      </w:r>
      <w:r w:rsidR="00BA1BAF">
        <w:rPr>
          <w:sz w:val="24"/>
          <w:szCs w:val="24"/>
        </w:rPr>
        <w:t xml:space="preserve"> (so called </w:t>
      </w:r>
      <w:r w:rsidR="00BA1BAF" w:rsidRPr="00BA1BAF">
        <w:rPr>
          <w:i/>
          <w:iCs/>
          <w:sz w:val="24"/>
          <w:szCs w:val="24"/>
        </w:rPr>
        <w:t xml:space="preserve">shared decision </w:t>
      </w:r>
      <w:r w:rsidR="00BA1BAF" w:rsidRPr="00BA1BAF">
        <w:rPr>
          <w:i/>
          <w:iCs/>
          <w:sz w:val="24"/>
          <w:szCs w:val="24"/>
        </w:rPr>
        <w:lastRenderedPageBreak/>
        <w:t>making</w:t>
      </w:r>
      <w:r w:rsidR="00BA1BAF">
        <w:rPr>
          <w:sz w:val="24"/>
          <w:szCs w:val="24"/>
        </w:rPr>
        <w:t>)</w:t>
      </w:r>
      <w:r w:rsidR="007D522D">
        <w:rPr>
          <w:sz w:val="24"/>
          <w:szCs w:val="24"/>
        </w:rPr>
        <w:t xml:space="preserve">, </w:t>
      </w:r>
      <w:r w:rsidR="00EF40EC">
        <w:rPr>
          <w:sz w:val="24"/>
          <w:szCs w:val="24"/>
        </w:rPr>
        <w:t xml:space="preserve">patient characteristics including </w:t>
      </w:r>
      <w:r w:rsidR="007D522D">
        <w:rPr>
          <w:sz w:val="24"/>
          <w:szCs w:val="24"/>
        </w:rPr>
        <w:t xml:space="preserve">biomarkers and </w:t>
      </w:r>
      <w:r w:rsidR="009E74EA">
        <w:rPr>
          <w:sz w:val="24"/>
          <w:szCs w:val="24"/>
        </w:rPr>
        <w:t>in the future genomics findings</w:t>
      </w:r>
      <w:r w:rsidR="00B37270">
        <w:rPr>
          <w:sz w:val="24"/>
          <w:szCs w:val="24"/>
        </w:rPr>
        <w:t>,</w:t>
      </w:r>
      <w:r w:rsidR="009E74EA">
        <w:rPr>
          <w:sz w:val="24"/>
          <w:szCs w:val="24"/>
        </w:rPr>
        <w:t xml:space="preserve"> </w:t>
      </w:r>
      <w:r w:rsidR="007D522D">
        <w:rPr>
          <w:sz w:val="24"/>
          <w:szCs w:val="24"/>
        </w:rPr>
        <w:t xml:space="preserve">using multi-variate prediction models. </w:t>
      </w:r>
      <w:r w:rsidR="00B37270">
        <w:rPr>
          <w:sz w:val="24"/>
          <w:szCs w:val="24"/>
        </w:rPr>
        <w:t xml:space="preserve">Big data and artificial intelligence may further fine tune such treatment </w:t>
      </w:r>
      <w:proofErr w:type="spellStart"/>
      <w:r w:rsidR="00B37270">
        <w:rPr>
          <w:sz w:val="24"/>
          <w:szCs w:val="24"/>
        </w:rPr>
        <w:t>alogorithms</w:t>
      </w:r>
      <w:proofErr w:type="spellEnd"/>
      <w:r w:rsidR="00B37270">
        <w:rPr>
          <w:sz w:val="24"/>
          <w:szCs w:val="24"/>
        </w:rPr>
        <w:t xml:space="preserve">. </w:t>
      </w:r>
    </w:p>
    <w:sectPr w:rsidR="00AE0B1E" w:rsidRPr="00AE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1E"/>
    <w:rsid w:val="00021BF6"/>
    <w:rsid w:val="00036C67"/>
    <w:rsid w:val="00167914"/>
    <w:rsid w:val="00207680"/>
    <w:rsid w:val="002966E6"/>
    <w:rsid w:val="00326386"/>
    <w:rsid w:val="004028B8"/>
    <w:rsid w:val="00625CB3"/>
    <w:rsid w:val="00635B3F"/>
    <w:rsid w:val="00706B86"/>
    <w:rsid w:val="007D522D"/>
    <w:rsid w:val="007F3FC8"/>
    <w:rsid w:val="008C14ED"/>
    <w:rsid w:val="00911C7E"/>
    <w:rsid w:val="009E74EA"/>
    <w:rsid w:val="00A14797"/>
    <w:rsid w:val="00A37848"/>
    <w:rsid w:val="00AC37A3"/>
    <w:rsid w:val="00AE0B1E"/>
    <w:rsid w:val="00AF258A"/>
    <w:rsid w:val="00B37270"/>
    <w:rsid w:val="00BA1BAF"/>
    <w:rsid w:val="00DE4739"/>
    <w:rsid w:val="00EF40EC"/>
    <w:rsid w:val="00FD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bfauser</dc:creator>
  <cp:lastModifiedBy>User001</cp:lastModifiedBy>
  <cp:revision>2</cp:revision>
  <dcterms:created xsi:type="dcterms:W3CDTF">2023-10-23T13:54:00Z</dcterms:created>
  <dcterms:modified xsi:type="dcterms:W3CDTF">2023-10-23T13:54:00Z</dcterms:modified>
</cp:coreProperties>
</file>